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B104D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default" w:ascii="黑体" w:hAnsi="黑体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val="en-US" w:eastAsia="zh-CN" w:bidi="ar-SA"/>
        </w:rPr>
        <w:t>附件3</w:t>
      </w:r>
    </w:p>
    <w:p w14:paraId="637E1F6D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ascii="黑体" w:hAnsi="黑体" w:eastAsia="黑体"/>
          <w:color w:val="000000"/>
          <w:sz w:val="32"/>
          <w:szCs w:val="32"/>
          <w:lang w:eastAsia="zh-CN"/>
        </w:rPr>
      </w:pPr>
    </w:p>
    <w:p w14:paraId="14BB8B5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企业消费帮扶业绩承诺书</w:t>
      </w:r>
    </w:p>
    <w:p w14:paraId="1B5D31E9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hAnsi="黑体"/>
          <w:color w:val="000000"/>
          <w:szCs w:val="32"/>
          <w:lang w:eastAsia="zh-CN"/>
        </w:rPr>
      </w:pPr>
    </w:p>
    <w:p w14:paraId="3DFF6C43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  <w:t>我</w:t>
      </w:r>
      <w:r>
        <w:rPr>
          <w:rFonts w:hint="eastAsia" w:ascii="仿宋_GB2312" w:hAnsi="黑体" w:eastAsia="仿宋_GB2312"/>
          <w:color w:val="000000"/>
          <w:sz w:val="34"/>
          <w:szCs w:val="34"/>
          <w:lang w:val="en-US" w:eastAsia="zh-CN"/>
        </w:rPr>
        <w:t>企业</w:t>
      </w:r>
      <w:r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  <w:t>郑重承诺：</w:t>
      </w:r>
    </w:p>
    <w:p w14:paraId="5761AFB6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  <w:t>我企业在本次申请东西部协作消费帮扶项目的过程中，所提供的营业执照、销售票据、资金流水及销售数据、台账、认定证书、联农带农工作台账等相关佐证材料均真实有效，没有重复报送现象，复印件与原件一致，并对因材料虚假所引发的一切后果承担相关责任。</w:t>
      </w:r>
    </w:p>
    <w:p w14:paraId="61288B61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</w:p>
    <w:p w14:paraId="462473B2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</w:p>
    <w:p w14:paraId="4026F23F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jc w:val="right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  <w:t>企业法定代表人签字（印、章）</w:t>
      </w:r>
    </w:p>
    <w:p w14:paraId="3911D7CB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jc w:val="right"/>
        <w:rPr>
          <w:rFonts w:ascii="仿宋_GB2312" w:hAnsi="黑体" w:eastAsia="仿宋_GB2312"/>
          <w:color w:val="000000"/>
          <w:sz w:val="34"/>
          <w:szCs w:val="34"/>
          <w:lang w:eastAsia="zh-CN"/>
        </w:rPr>
      </w:pPr>
    </w:p>
    <w:p w14:paraId="38D06F7B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firstLine="675"/>
        <w:jc w:val="right"/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黑体" w:eastAsia="仿宋_GB2312"/>
          <w:color w:val="000000"/>
          <w:sz w:val="34"/>
          <w:szCs w:val="34"/>
          <w:lang w:eastAsia="zh-CN"/>
        </w:rPr>
        <w:t xml:space="preserve">  年   月   日    </w:t>
      </w:r>
    </w:p>
    <w:p w14:paraId="2121FC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3841"/>
    <w:rsid w:val="109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Heading 1"/>
    <w:basedOn w:val="1"/>
    <w:qFormat/>
    <w:uiPriority w:val="1"/>
    <w:pPr>
      <w:jc w:val="left"/>
      <w:outlineLvl w:val="1"/>
    </w:pPr>
    <w:rPr>
      <w:rFonts w:ascii="方正小标宋简体" w:hAnsi="方正小标宋简体" w:eastAsia="方正小标宋简体"/>
      <w:kern w:val="0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2025-07-21T08:11:00Z</dcterms:created>
  <dc:creator>Monica</dc:creator>
  <cp:lastModifiedBy>Monica</cp:lastModifiedBy>
  <dcterms:modified xsi:type="dcterms:W3CDTF">2025-07-21T08:12:00Z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021E6212BA1E4D34B8BC4C6FA6F8B290_11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